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  <w:r w:rsidRPr="00D32B77">
        <w:rPr>
          <w:rFonts w:ascii="Times New Roman" w:hAnsi="Times New Roman"/>
          <w:sz w:val="28"/>
          <w:szCs w:val="28"/>
        </w:rPr>
        <w:t>Запрос:</w:t>
      </w: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</w:p>
    <w:p w:rsidR="00D32B77" w:rsidRPr="00D32B77" w:rsidRDefault="00D32B77" w:rsidP="00D32B7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2B77">
        <w:rPr>
          <w:rFonts w:ascii="Times New Roman" w:hAnsi="Times New Roman"/>
          <w:sz w:val="28"/>
          <w:szCs w:val="28"/>
        </w:rPr>
        <w:t xml:space="preserve">Приложение №7 Обоснование НМЦ, п. 7: Антресоль Практик </w:t>
      </w:r>
      <w:r w:rsidRPr="00D32B77">
        <w:rPr>
          <w:rFonts w:ascii="Times New Roman" w:hAnsi="Times New Roman"/>
          <w:sz w:val="28"/>
          <w:szCs w:val="28"/>
          <w:lang w:val="en-US"/>
        </w:rPr>
        <w:t>LS</w:t>
      </w:r>
      <w:r w:rsidRPr="00D32B77">
        <w:rPr>
          <w:rFonts w:ascii="Times New Roman" w:hAnsi="Times New Roman"/>
          <w:sz w:val="28"/>
          <w:szCs w:val="28"/>
        </w:rPr>
        <w:t xml:space="preserve">-21-80 металл </w:t>
      </w:r>
      <w:r w:rsidRPr="00D32B77">
        <w:rPr>
          <w:rFonts w:ascii="Times New Roman" w:hAnsi="Times New Roman"/>
          <w:sz w:val="28"/>
          <w:szCs w:val="28"/>
          <w:lang w:val="en-US"/>
        </w:rPr>
        <w:t>RAL</w:t>
      </w:r>
      <w:r w:rsidRPr="00D32B77">
        <w:rPr>
          <w:rFonts w:ascii="Times New Roman" w:hAnsi="Times New Roman"/>
          <w:sz w:val="28"/>
          <w:szCs w:val="28"/>
        </w:rPr>
        <w:t xml:space="preserve"> 7038 500х813х500мм ГОСТ 16371-2014. </w:t>
      </w: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  <w:r w:rsidRPr="00D32B77">
        <w:rPr>
          <w:rFonts w:ascii="Times New Roman" w:hAnsi="Times New Roman"/>
          <w:sz w:val="28"/>
          <w:szCs w:val="28"/>
        </w:rPr>
        <w:t>Данный товар снят с производства, аналогов нет, просим внести изменение в закупку.</w:t>
      </w: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  <w:r w:rsidRPr="00D32B77">
        <w:rPr>
          <w:rFonts w:ascii="Times New Roman" w:hAnsi="Times New Roman"/>
          <w:sz w:val="28"/>
          <w:szCs w:val="28"/>
        </w:rPr>
        <w:t>Ответ на запрос:</w:t>
      </w: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  <w:r w:rsidRPr="00D32B77">
        <w:rPr>
          <w:rFonts w:ascii="Times New Roman" w:hAnsi="Times New Roman"/>
          <w:sz w:val="28"/>
          <w:szCs w:val="28"/>
        </w:rPr>
        <w:t>При формировании заявки на участие</w:t>
      </w:r>
      <w:r>
        <w:rPr>
          <w:rFonts w:ascii="Times New Roman" w:hAnsi="Times New Roman"/>
          <w:sz w:val="28"/>
          <w:szCs w:val="28"/>
        </w:rPr>
        <w:t xml:space="preserve"> необходимо ориентироваться на </w:t>
      </w:r>
      <w:r w:rsidRPr="00D32B77">
        <w:rPr>
          <w:rFonts w:ascii="Times New Roman" w:hAnsi="Times New Roman"/>
          <w:sz w:val="28"/>
          <w:szCs w:val="28"/>
        </w:rPr>
        <w:t>требования Приложения 1.1. Условия заключения договора.</w:t>
      </w:r>
    </w:p>
    <w:p w:rsidR="00D32B77" w:rsidRPr="00D32B77" w:rsidRDefault="00D32B77" w:rsidP="00D32B77">
      <w:pPr>
        <w:rPr>
          <w:rFonts w:ascii="Times New Roman" w:hAnsi="Times New Roman"/>
          <w:sz w:val="28"/>
          <w:szCs w:val="28"/>
        </w:rPr>
      </w:pPr>
    </w:p>
    <w:p w:rsidR="00735AC8" w:rsidRPr="00D32B77" w:rsidRDefault="00735AC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35AC8" w:rsidRPr="00D32B77" w:rsidSect="000722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D0"/>
    <w:multiLevelType w:val="hybridMultilevel"/>
    <w:tmpl w:val="F4481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77"/>
    <w:rsid w:val="00735AC8"/>
    <w:rsid w:val="00D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7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7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2024-01-12T09:42:00Z</dcterms:created>
  <dcterms:modified xsi:type="dcterms:W3CDTF">2024-01-12T09:43:00Z</dcterms:modified>
</cp:coreProperties>
</file>